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4" w:rsidRPr="00A645B4" w:rsidRDefault="00335348" w:rsidP="00335348">
      <w:pPr>
        <w:pStyle w:val="Titel"/>
        <w:ind w:right="-569"/>
      </w:pPr>
      <w:r w:rsidRPr="00A645B4">
        <w:t>blista in Zeiten von Corona</w:t>
      </w:r>
      <w:r w:rsidR="00BF14B4" w:rsidRPr="00A645B4">
        <w:t xml:space="preserve"> </w:t>
      </w:r>
    </w:p>
    <w:p w:rsidR="00335348" w:rsidRPr="00430A80" w:rsidRDefault="00335348" w:rsidP="00335348">
      <w:pPr>
        <w:pStyle w:val="berschrift1"/>
        <w:ind w:right="-569"/>
      </w:pPr>
      <w:r w:rsidRPr="00430A80">
        <w:t xml:space="preserve">Information zur Durchführung </w:t>
      </w:r>
      <w:r w:rsidR="00A7293C">
        <w:t>verpflichtender</w:t>
      </w:r>
      <w:r>
        <w:t xml:space="preserve"> </w:t>
      </w:r>
      <w:r w:rsidRPr="00430A80">
        <w:t>Corona-Schnelltests und Einwilligungserklärung</w:t>
      </w:r>
    </w:p>
    <w:p w:rsidR="008736D3" w:rsidRDefault="008736D3" w:rsidP="00335348">
      <w:pPr>
        <w:ind w:right="-569"/>
      </w:pPr>
    </w:p>
    <w:p w:rsidR="00A7293C" w:rsidRDefault="00A7293C" w:rsidP="00335348">
      <w:pPr>
        <w:ind w:right="-569"/>
      </w:pPr>
      <w:r>
        <w:t xml:space="preserve">Die hessische Landesregierung hat am 12.04.2021 </w:t>
      </w:r>
      <w:r w:rsidR="00EC3044">
        <w:t>beschlossen, dass n</w:t>
      </w:r>
      <w:r w:rsidR="00EC3044" w:rsidRPr="00EC3044">
        <w:t xml:space="preserve">egative Schnelltests ab dem 18. April 2021 </w:t>
      </w:r>
      <w:r w:rsidR="00EC3044">
        <w:t xml:space="preserve">die </w:t>
      </w:r>
      <w:r w:rsidR="00EC3044" w:rsidRPr="00EC3044">
        <w:t>verpflichtende Grundlage für die Teilnahme am Präsenzunterricht</w:t>
      </w:r>
      <w:r w:rsidR="00EC3044">
        <w:t xml:space="preserve"> sind</w:t>
      </w:r>
      <w:r w:rsidR="00EC3044" w:rsidRPr="00EC3044">
        <w:t>.</w:t>
      </w:r>
      <w:r>
        <w:t xml:space="preserve"> Hierzu können die kostenfreien Bürgertests </w:t>
      </w:r>
      <w:r w:rsidR="008736D3">
        <w:t xml:space="preserve">(Ergebnis darf nicht älter als 72 Stunden sein) </w:t>
      </w:r>
      <w:r>
        <w:t xml:space="preserve">oder in der </w:t>
      </w:r>
      <w:r w:rsidR="00EC3044">
        <w:t xml:space="preserve">blista </w:t>
      </w:r>
      <w:r>
        <w:t xml:space="preserve">durchgeführte Antigen-Selbsttests verwendet werden. </w:t>
      </w:r>
    </w:p>
    <w:p w:rsidR="00335348" w:rsidRDefault="00A7293C" w:rsidP="00335348">
      <w:pPr>
        <w:ind w:right="-569"/>
      </w:pPr>
      <w:r w:rsidRPr="008736D3">
        <w:rPr>
          <w:b/>
        </w:rPr>
        <w:t>Ohne eine Testung ist eine Teilnahme am Präsenzunterricht nicht gestattet.</w:t>
      </w:r>
      <w:r w:rsidR="008736D3" w:rsidRPr="008736D3">
        <w:rPr>
          <w:b/>
        </w:rPr>
        <w:br/>
      </w:r>
      <w:r w:rsidR="00335348" w:rsidRPr="00430A80">
        <w:t>Durch die Teilnahme an de</w:t>
      </w:r>
      <w:r w:rsidR="00236EBF">
        <w:t>n</w:t>
      </w:r>
      <w:r w:rsidR="00335348" w:rsidRPr="00430A80">
        <w:t xml:space="preserve"> Test</w:t>
      </w:r>
      <w:r w:rsidR="00236EBF">
        <w:t>s</w:t>
      </w:r>
      <w:r w:rsidR="00335348" w:rsidRPr="00430A80">
        <w:t xml:space="preserve"> entstehen für Sie keine Kosten; die Testung findet in der blista statt.</w:t>
      </w:r>
    </w:p>
    <w:p w:rsidR="00EC3044" w:rsidRPr="00430A80" w:rsidRDefault="00EC3044" w:rsidP="00EC3044">
      <w:pPr>
        <w:ind w:right="-569"/>
      </w:pPr>
      <w:r>
        <w:t xml:space="preserve">Eine Testung erfolgt mittels Abstrich aus dem vorderen Bereich der Nase. </w:t>
      </w:r>
      <w:r>
        <w:br/>
      </w:r>
      <w:r w:rsidRPr="00430A80">
        <w:t xml:space="preserve">Die Tests werden durch geschultes Personal </w:t>
      </w:r>
      <w:r>
        <w:t xml:space="preserve">bzw. ab der zweiten Woche nach den Osterferien als Selbsttest mit Anleitung und Aufsicht in der Regel im Klassenverband </w:t>
      </w:r>
      <w:r w:rsidRPr="00430A80">
        <w:t>durchgeführt.</w:t>
      </w:r>
    </w:p>
    <w:p w:rsidR="00335348" w:rsidRPr="00430A80" w:rsidRDefault="00335348" w:rsidP="00335348">
      <w:pPr>
        <w:ind w:right="-569"/>
      </w:pPr>
      <w:r w:rsidRPr="00EE6CAF">
        <w:t>Sollte das Testergebnis positiv ausfallen, also auf eine akute COVID-19-Infektion hinweisen, w</w:t>
      </w:r>
      <w:r w:rsidR="00E71C00">
        <w:t>erden</w:t>
      </w:r>
      <w:r w:rsidRPr="00EE6CAF">
        <w:t xml:space="preserve"> </w:t>
      </w:r>
      <w:r w:rsidR="00012966" w:rsidRPr="00EE6CAF">
        <w:t>b</w:t>
      </w:r>
      <w:r w:rsidR="00012966" w:rsidRPr="00EE6CAF">
        <w:rPr>
          <w:rFonts w:cs="Arial"/>
          <w:szCs w:val="24"/>
        </w:rPr>
        <w:t>ei Minderjährigen die Eltern kontaktiert und gemeinsam das weitere Vorgehen abgestimmt. I.d.R. erfolgt eine Abholung nach Hause und die dortige Durchführung eines PCR-Tests. Die Nachtestung erfolgt dann in einem frei wählbaren Testzentrum (Kontaktaufnahme unter der Telefonnummer 116 117) oder in einer Arztpraxis und ist kostenfrei.</w:t>
      </w:r>
      <w:r w:rsidR="008736D3">
        <w:rPr>
          <w:rFonts w:cs="Arial"/>
          <w:szCs w:val="24"/>
        </w:rPr>
        <w:t xml:space="preserve"> </w:t>
      </w:r>
      <w:r w:rsidRPr="00430A80">
        <w:t xml:space="preserve">Zusätzlich sind Sie verpflichtet, das jeweils zuständige Gesundheitsamt über das positive Testergebnis in Kenntnis zu setzen. Das Gesundheitsamt trifft dann ggf. die weiteren Anordnungen. </w:t>
      </w:r>
    </w:p>
    <w:p w:rsidR="00EC3044" w:rsidRPr="00430A80" w:rsidRDefault="00EC3044" w:rsidP="00EC3044">
      <w:pPr>
        <w:ind w:right="-569"/>
      </w:pPr>
      <w:r w:rsidRPr="00430A80">
        <w:t>Alle personenbezogenen Daten werden für die Durchführung verarbeitet und unverzüglich gelöscht, sobald sie für diese Zwecke sowie zur Nachverfolgung von Infektionsketten nicht mehr benötigt werden.</w:t>
      </w:r>
    </w:p>
    <w:p w:rsidR="00335348" w:rsidRDefault="00335348" w:rsidP="00335348">
      <w:pPr>
        <w:ind w:right="-569"/>
      </w:pPr>
      <w:r w:rsidRPr="00430A80">
        <w:t xml:space="preserve">Wir bitten, das nachfolgende Formular auszufüllen und </w:t>
      </w:r>
      <w:r w:rsidR="00EC3044">
        <w:t xml:space="preserve">direkt bei Ankunft bzw. </w:t>
      </w:r>
      <w:r>
        <w:t xml:space="preserve">vor der Testdurchführung </w:t>
      </w:r>
      <w:r w:rsidRPr="00430A80">
        <w:t xml:space="preserve">vorzulegen. </w:t>
      </w:r>
      <w:r>
        <w:t>Das Testergebnis wird darauf dokumentiert.</w:t>
      </w:r>
    </w:p>
    <w:p w:rsidR="00335348" w:rsidRPr="001F4D24" w:rsidRDefault="00335348" w:rsidP="00335348">
      <w:pPr>
        <w:ind w:right="-569"/>
        <w:rPr>
          <w:b/>
        </w:rPr>
      </w:pPr>
      <w:r w:rsidRPr="001F4D24">
        <w:rPr>
          <w:b/>
        </w:rPr>
        <w:t xml:space="preserve">Wir bitten um Verständnis, dass bei Nicht-Vorliegen des Formulars kein Corona-Test durchgeführt </w:t>
      </w:r>
      <w:r w:rsidR="008736D3">
        <w:rPr>
          <w:b/>
        </w:rPr>
        <w:t xml:space="preserve">und kein Präsenzunterricht angeboten werden </w:t>
      </w:r>
      <w:r w:rsidRPr="001F4D24">
        <w:rPr>
          <w:b/>
        </w:rPr>
        <w:t>kann</w:t>
      </w:r>
      <w:r w:rsidR="008736D3">
        <w:rPr>
          <w:b/>
        </w:rPr>
        <w:t>.</w:t>
      </w:r>
    </w:p>
    <w:p w:rsidR="008736D3" w:rsidRDefault="008736D3">
      <w:pPr>
        <w:spacing w:after="0" w:line="240" w:lineRule="auto"/>
        <w:rPr>
          <w:rFonts w:ascii="Calibri" w:eastAsiaTheme="majorEastAsia" w:hAnsi="Calibri" w:cstheme="majorBidi"/>
          <w:b/>
          <w:bCs/>
          <w:sz w:val="40"/>
          <w:szCs w:val="26"/>
        </w:rPr>
      </w:pPr>
      <w:r>
        <w:br w:type="page"/>
      </w:r>
    </w:p>
    <w:p w:rsidR="00335348" w:rsidRPr="00430A80" w:rsidRDefault="00335348" w:rsidP="00335348">
      <w:pPr>
        <w:pStyle w:val="berschrift2"/>
        <w:ind w:right="-569"/>
      </w:pPr>
      <w:r w:rsidRPr="00430A80">
        <w:lastRenderedPageBreak/>
        <w:t>Einwilligung:</w:t>
      </w:r>
    </w:p>
    <w:p w:rsidR="00B22E45" w:rsidRDefault="00EC3044" w:rsidP="00335348">
      <w:pPr>
        <w:ind w:right="-569"/>
      </w:pPr>
      <w:r>
        <w:t>Wir sind / i</w:t>
      </w:r>
      <w:r w:rsidRPr="00EC3044">
        <w:t xml:space="preserve">ch bin mit der Durchführung kostenfreier Antigen-Selbsttests in </w:t>
      </w:r>
      <w:r w:rsidR="00B22E45">
        <w:t>der blista</w:t>
      </w:r>
      <w:r w:rsidRPr="00EC3044">
        <w:t xml:space="preserve"> im Schuljahr 2020/2021 </w:t>
      </w:r>
      <w:r w:rsidR="00B22E45" w:rsidRPr="00430A80">
        <w:t>und die Verarbeitung der personenbezogenen Daten zum Zweck der Feststellung einer etwaigen COVID-19-Infektion und im Weiteren zur Verhinderung der Ausbreitung dieser Krankheit ein</w:t>
      </w:r>
      <w:r w:rsidR="00B22E45">
        <w:t>verstanden</w:t>
      </w:r>
      <w:r w:rsidR="00B22E45" w:rsidRPr="00430A80">
        <w:t>.</w:t>
      </w:r>
      <w:r w:rsidRPr="00EC3044">
        <w:t xml:space="preserve"> </w:t>
      </w:r>
    </w:p>
    <w:p w:rsidR="00EC3044" w:rsidRDefault="00EC3044" w:rsidP="00335348">
      <w:pPr>
        <w:ind w:right="-569"/>
      </w:pPr>
      <w:r w:rsidRPr="00EC3044">
        <w:t>Mir ist bekannt, dass die zu testende Person den Test eigenständig durchführt.</w:t>
      </w:r>
    </w:p>
    <w:p w:rsidR="00EC3044" w:rsidRDefault="00EC3044" w:rsidP="00335348">
      <w:pPr>
        <w:ind w:right="-569"/>
      </w:pPr>
      <w:r w:rsidRPr="00430A80">
        <w:t xml:space="preserve">Mir/uns ist bewusst, dass im Falle eines positiven Testergebnisses ich / mein / unser Kind auf dem blistaCampus umgehend räumlich separiert, von mir / uns abgeholt sowie gemäß den gesetzlichen Vorgaben beim jeweils zuständigen Gesundheitsamt gemeldet werden muss. </w:t>
      </w:r>
      <w:r w:rsidRPr="00EC3044">
        <w:t>Außerdem besteht in diesem Fall eine Pflicht zur Absonderung und zur Nachtestung mittels eines PCR-Tests.</w:t>
      </w:r>
    </w:p>
    <w:p w:rsidR="00EC3044" w:rsidRDefault="00EC3044" w:rsidP="00EC3044">
      <w:pPr>
        <w:ind w:right="-569"/>
      </w:pPr>
      <w:r>
        <w:t xml:space="preserve">Unsere / meine Einwilligung in die Teilnahme und Durchführung der Selbsttests in der Schule ist freiwillig. Sofern </w:t>
      </w:r>
      <w:r w:rsidR="00B22E45">
        <w:t>wir/</w:t>
      </w:r>
      <w:r>
        <w:t>ich nicht einwillige</w:t>
      </w:r>
      <w:r w:rsidR="00B22E45">
        <w:t>/n</w:t>
      </w:r>
      <w:r>
        <w:t xml:space="preserve"> und zu Beginn des Schultages kein anderweitiger Nachweis vorliegt, ist eine Teilnahme am Präsenzunterricht </w:t>
      </w:r>
      <w:bookmarkStart w:id="0" w:name="_GoBack"/>
      <w:bookmarkEnd w:id="0"/>
      <w:r>
        <w:t>nicht möglich.</w:t>
      </w:r>
    </w:p>
    <w:p w:rsidR="00335348" w:rsidRPr="00430A80" w:rsidRDefault="00EC3044" w:rsidP="00335348">
      <w:pPr>
        <w:ind w:right="-569"/>
      </w:pPr>
      <w:r>
        <w:t xml:space="preserve">Ich kann meine Einwilligung jederzeit mit Wirkung für die Zukunft gegenüber der </w:t>
      </w:r>
      <w:r w:rsidR="00B22E45">
        <w:t xml:space="preserve">blista </w:t>
      </w:r>
      <w:r>
        <w:t xml:space="preserve">widerrufen. Wird meine Einwilligung nicht widerrufen, gilt sie bis zum Ablauf des laufenden Schuljahres. Der Widerruf der Einwilligung kann beispielsweise postalisch, per E-Mail oder Fax an die </w:t>
      </w:r>
      <w:r w:rsidR="00B22E45">
        <w:t xml:space="preserve">blista </w:t>
      </w:r>
      <w:r>
        <w:t xml:space="preserve">erfolgen. </w:t>
      </w:r>
      <w:r w:rsidR="00335348" w:rsidRPr="00430A80">
        <w:t>Ein etwaiger Widerruf der Einwilligung lässt diese gesetzliche Meldepflicht nicht entfallen.</w:t>
      </w:r>
    </w:p>
    <w:p w:rsidR="00335348" w:rsidRPr="00430A80" w:rsidRDefault="00335348" w:rsidP="00335348">
      <w:pPr>
        <w:ind w:right="-569"/>
      </w:pPr>
      <w:r w:rsidRPr="00430A80">
        <w:t xml:space="preserve">Name und Telefonnummer der Testperson: </w:t>
      </w:r>
    </w:p>
    <w:p w:rsidR="00335348" w:rsidRPr="00335348" w:rsidRDefault="00335348" w:rsidP="00335348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335348" w:rsidRPr="00430A80" w:rsidRDefault="00335348" w:rsidP="00335348">
      <w:pPr>
        <w:ind w:right="-569"/>
      </w:pPr>
      <w:r w:rsidRPr="00430A80">
        <w:t>Telefonnummer des Erziehungsberechtigten zur Kontaktaufnahme im Falle einer sofortigen Quarantäneanordnung:</w:t>
      </w:r>
    </w:p>
    <w:p w:rsidR="00335348" w:rsidRPr="00335348" w:rsidRDefault="00335348" w:rsidP="00335348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335348" w:rsidRPr="00430A80" w:rsidRDefault="00335348" w:rsidP="00335348">
      <w:pPr>
        <w:ind w:right="-569"/>
      </w:pPr>
      <w:r w:rsidRPr="00430A80">
        <w:t>Unterschrift bei Volljährigkeit der Testperson:</w:t>
      </w:r>
    </w:p>
    <w:p w:rsidR="00335348" w:rsidRPr="00335348" w:rsidRDefault="00335348" w:rsidP="00335348">
      <w:pPr>
        <w:tabs>
          <w:tab w:val="right" w:leader="underscore" w:pos="9639"/>
        </w:tabs>
        <w:spacing w:after="0"/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335348" w:rsidRPr="00430A80" w:rsidRDefault="00335348" w:rsidP="00335348">
      <w:pPr>
        <w:ind w:right="-569"/>
      </w:pPr>
      <w:r w:rsidRPr="00430A80">
        <w:t>Ort, Datum, Unterschrift der volljährigen Testperson</w:t>
      </w:r>
    </w:p>
    <w:p w:rsidR="00335348" w:rsidRPr="00430A80" w:rsidRDefault="00335348" w:rsidP="00335348">
      <w:pPr>
        <w:ind w:right="-569"/>
      </w:pPr>
      <w:r w:rsidRPr="00430A80">
        <w:t>Unterschrift bei Minderjährigkeit der Testperson:</w:t>
      </w:r>
    </w:p>
    <w:p w:rsidR="00335348" w:rsidRPr="00335348" w:rsidRDefault="00335348" w:rsidP="00335348">
      <w:pPr>
        <w:tabs>
          <w:tab w:val="right" w:leader="underscore" w:pos="9639"/>
        </w:tabs>
        <w:spacing w:after="0"/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335348" w:rsidRPr="00430A80" w:rsidRDefault="00335348" w:rsidP="00335348">
      <w:pPr>
        <w:ind w:right="-569"/>
      </w:pPr>
      <w:r w:rsidRPr="00430A80">
        <w:t>Ort, Datum, Unterschrift des/der Erziehungsberechtigten</w:t>
      </w:r>
    </w:p>
    <w:p w:rsidR="00236EBF" w:rsidRDefault="00236EBF">
      <w:pPr>
        <w:spacing w:after="0" w:line="240" w:lineRule="auto"/>
      </w:pPr>
      <w:r>
        <w:br w:type="page"/>
      </w:r>
    </w:p>
    <w:p w:rsidR="00236EBF" w:rsidRDefault="00236EBF" w:rsidP="00236EBF">
      <w:pPr>
        <w:pStyle w:val="berschrift2"/>
      </w:pPr>
      <w:r>
        <w:lastRenderedPageBreak/>
        <w:t>Testergebnisse</w:t>
      </w:r>
    </w:p>
    <w:p w:rsidR="00335348" w:rsidRPr="007E4B53" w:rsidRDefault="00335348" w:rsidP="00335348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335348" w:rsidRPr="00335348" w:rsidRDefault="00335348" w:rsidP="00335348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lastRenderedPageBreak/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36EBF" w:rsidRPr="007E4B53" w:rsidRDefault="00236EBF" w:rsidP="00236EBF">
      <w:r w:rsidRPr="007E4B53">
        <w:t xml:space="preserve">Testergebnis </w:t>
      </w:r>
      <w:r w:rsidRPr="007E4B53">
        <w:tab/>
        <w:t>Name Tester/in</w:t>
      </w:r>
      <w:r w:rsidRPr="007E4B53">
        <w:tab/>
        <w:t>Datum</w:t>
      </w:r>
      <w:r>
        <w:t xml:space="preserve">, </w:t>
      </w:r>
      <w:r w:rsidRPr="007E4B53">
        <w:t>Uhrzeit</w:t>
      </w:r>
      <w:r w:rsidRPr="007E4B53">
        <w:tab/>
        <w:t>Unterschrift Tester/in</w:t>
      </w:r>
    </w:p>
    <w:p w:rsidR="00236EBF" w:rsidRPr="00335348" w:rsidRDefault="00236EBF" w:rsidP="00236EBF">
      <w:pPr>
        <w:tabs>
          <w:tab w:val="right" w:leader="underscore" w:pos="9639"/>
        </w:tabs>
        <w:ind w:right="-567"/>
        <w:rPr>
          <w:color w:val="009900"/>
        </w:rPr>
      </w:pPr>
      <w:r w:rsidRPr="00335348">
        <w:rPr>
          <w:color w:val="009900"/>
        </w:rPr>
        <w:tab/>
      </w:r>
    </w:p>
    <w:p w:rsidR="00257D06" w:rsidRPr="00335348" w:rsidRDefault="00257D06" w:rsidP="00335348">
      <w:pPr>
        <w:ind w:right="-569"/>
      </w:pPr>
    </w:p>
    <w:sectPr w:rsidR="00257D06" w:rsidRPr="00335348" w:rsidSect="00335348"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92" w:rsidRDefault="00054392" w:rsidP="00BF14B4">
      <w:pPr>
        <w:spacing w:after="0" w:line="240" w:lineRule="auto"/>
      </w:pPr>
      <w:r>
        <w:separator/>
      </w:r>
    </w:p>
  </w:endnote>
  <w:endnote w:type="continuationSeparator" w:id="0">
    <w:p w:rsidR="00054392" w:rsidRDefault="00054392" w:rsidP="00BF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792"/>
      <w:docPartObj>
        <w:docPartGallery w:val="Page Numbers (Bottom of Page)"/>
        <w:docPartUnique/>
      </w:docPartObj>
    </w:sdtPr>
    <w:sdtEndPr/>
    <w:sdtContent>
      <w:p w:rsidR="00BF14B4" w:rsidRDefault="00BF14B4" w:rsidP="00335348">
        <w:pPr>
          <w:pStyle w:val="Fuzeile"/>
          <w:tabs>
            <w:tab w:val="clear" w:pos="9072"/>
            <w:tab w:val="right" w:pos="9639"/>
          </w:tabs>
          <w:ind w:right="-56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92" w:rsidRDefault="00054392" w:rsidP="00BF14B4">
      <w:pPr>
        <w:spacing w:after="0" w:line="240" w:lineRule="auto"/>
      </w:pPr>
      <w:r>
        <w:separator/>
      </w:r>
    </w:p>
  </w:footnote>
  <w:footnote w:type="continuationSeparator" w:id="0">
    <w:p w:rsidR="00054392" w:rsidRDefault="00054392" w:rsidP="00BF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384"/>
    <w:multiLevelType w:val="hybridMultilevel"/>
    <w:tmpl w:val="204696B8"/>
    <w:lvl w:ilvl="0" w:tplc="E4C628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8"/>
    <w:rsid w:val="00012966"/>
    <w:rsid w:val="00054392"/>
    <w:rsid w:val="00092B52"/>
    <w:rsid w:val="000B3EB6"/>
    <w:rsid w:val="001A2392"/>
    <w:rsid w:val="001F4D24"/>
    <w:rsid w:val="00236EBF"/>
    <w:rsid w:val="00257D06"/>
    <w:rsid w:val="00274E02"/>
    <w:rsid w:val="00335348"/>
    <w:rsid w:val="00335D6A"/>
    <w:rsid w:val="003D20C5"/>
    <w:rsid w:val="0042045F"/>
    <w:rsid w:val="005019A3"/>
    <w:rsid w:val="006634EB"/>
    <w:rsid w:val="00733D3F"/>
    <w:rsid w:val="00844754"/>
    <w:rsid w:val="008736D3"/>
    <w:rsid w:val="008E261C"/>
    <w:rsid w:val="00A05AC2"/>
    <w:rsid w:val="00A645B4"/>
    <w:rsid w:val="00A7293C"/>
    <w:rsid w:val="00B22E45"/>
    <w:rsid w:val="00BF14B4"/>
    <w:rsid w:val="00D06F1A"/>
    <w:rsid w:val="00DB0EA3"/>
    <w:rsid w:val="00E71C00"/>
    <w:rsid w:val="00EC3044"/>
    <w:rsid w:val="00EE6CAF"/>
    <w:rsid w:val="00F67592"/>
    <w:rsid w:val="00F87F3D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4B4"/>
    <w:pPr>
      <w:spacing w:after="240"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4B4"/>
    <w:pPr>
      <w:spacing w:after="240"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ltenier\AppData\Roaming\Microsoft\Templates\blista%20DV%20-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blista DV - Bericht.dotx</Template>
  <TotalTime>0</TotalTime>
  <Pages>4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Blindenstudienanstalt e.V.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Troltenier</dc:creator>
  <cp:lastModifiedBy>Troltenier</cp:lastModifiedBy>
  <cp:revision>3</cp:revision>
  <dcterms:created xsi:type="dcterms:W3CDTF">2021-04-15T09:00:00Z</dcterms:created>
  <dcterms:modified xsi:type="dcterms:W3CDTF">2021-04-15T13:52:00Z</dcterms:modified>
</cp:coreProperties>
</file>