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418" w:rsidRDefault="004F6418" w:rsidP="004F6418">
      <w:pPr>
        <w:pStyle w:val="Titel"/>
      </w:pPr>
      <w:bookmarkStart w:id="0" w:name="_GoBack"/>
      <w:bookmarkEnd w:id="0"/>
      <w:proofErr w:type="spellStart"/>
      <w:r>
        <w:t>blista</w:t>
      </w:r>
      <w:proofErr w:type="spellEnd"/>
      <w:r>
        <w:t xml:space="preserve"> in Zeiten von Corona</w:t>
      </w:r>
    </w:p>
    <w:p w:rsidR="00BF14B4" w:rsidRPr="004F6418" w:rsidRDefault="004F6418" w:rsidP="004F6418">
      <w:pPr>
        <w:pStyle w:val="berschrift1"/>
      </w:pPr>
      <w:r w:rsidRPr="004F6418">
        <w:t>Informationen zum Schnelltest</w:t>
      </w:r>
      <w:r w:rsidR="00BF14B4" w:rsidRPr="004F6418">
        <w:t xml:space="preserve"> </w:t>
      </w:r>
    </w:p>
    <w:p w:rsidR="004F6418" w:rsidRPr="009608F9" w:rsidRDefault="004F6418" w:rsidP="004F6418">
      <w:pPr>
        <w:pStyle w:val="berschrift2"/>
      </w:pPr>
      <w:r w:rsidRPr="009608F9">
        <w:t xml:space="preserve">Ist die Teilnahme an der Testung verpflichtend? </w:t>
      </w:r>
    </w:p>
    <w:p w:rsidR="004F6418" w:rsidRDefault="004F6418" w:rsidP="004F6418">
      <w:pPr>
        <w:ind w:right="-286"/>
        <w:rPr>
          <w:rFonts w:cs="Arial"/>
          <w:szCs w:val="24"/>
        </w:rPr>
      </w:pPr>
      <w:r>
        <w:rPr>
          <w:rFonts w:cs="Arial"/>
          <w:szCs w:val="24"/>
        </w:rPr>
        <w:t>Nach aktuellem Stand ist d</w:t>
      </w:r>
      <w:r w:rsidRPr="009608F9">
        <w:rPr>
          <w:rFonts w:cs="Arial"/>
          <w:szCs w:val="24"/>
        </w:rPr>
        <w:t xml:space="preserve">ie Teilnahme an der Testung </w:t>
      </w:r>
      <w:r w:rsidR="00437B69">
        <w:rPr>
          <w:rFonts w:cs="Arial"/>
          <w:szCs w:val="24"/>
        </w:rPr>
        <w:t xml:space="preserve">weiterhin </w:t>
      </w:r>
      <w:r w:rsidR="009E5F97">
        <w:rPr>
          <w:rFonts w:cs="Arial"/>
          <w:szCs w:val="24"/>
        </w:rPr>
        <w:t>verpflichtend.</w:t>
      </w:r>
      <w:r w:rsidRPr="009608F9">
        <w:rPr>
          <w:rFonts w:cs="Arial"/>
          <w:szCs w:val="24"/>
        </w:rPr>
        <w:t xml:space="preserve"> </w:t>
      </w:r>
    </w:p>
    <w:p w:rsidR="004F6418" w:rsidRDefault="009E5F97" w:rsidP="004F6418">
      <w:pPr>
        <w:ind w:right="-286"/>
        <w:rPr>
          <w:rFonts w:cs="Arial"/>
          <w:szCs w:val="24"/>
        </w:rPr>
      </w:pPr>
      <w:r>
        <w:rPr>
          <w:rFonts w:cs="Arial"/>
          <w:szCs w:val="24"/>
        </w:rPr>
        <w:t>D</w:t>
      </w:r>
      <w:r w:rsidR="004F6418" w:rsidRPr="009608F9">
        <w:rPr>
          <w:rFonts w:cs="Arial"/>
          <w:szCs w:val="24"/>
        </w:rPr>
        <w:t xml:space="preserve">ie Nichtteilnahme </w:t>
      </w:r>
      <w:r>
        <w:rPr>
          <w:rFonts w:cs="Arial"/>
          <w:szCs w:val="24"/>
        </w:rPr>
        <w:t xml:space="preserve">führt </w:t>
      </w:r>
      <w:r w:rsidR="004F6418" w:rsidRPr="009608F9">
        <w:rPr>
          <w:rFonts w:cs="Arial"/>
          <w:szCs w:val="24"/>
        </w:rPr>
        <w:t>zu einem Ausschluss vom Präsenz</w:t>
      </w:r>
      <w:r w:rsidR="00C37AAF">
        <w:rPr>
          <w:rFonts w:cs="Arial"/>
          <w:szCs w:val="24"/>
        </w:rPr>
        <w:t xml:space="preserve">unterricht. </w:t>
      </w:r>
      <w:r w:rsidR="004F6418" w:rsidRPr="009608F9">
        <w:rPr>
          <w:rFonts w:cs="Arial"/>
          <w:szCs w:val="24"/>
        </w:rPr>
        <w:t xml:space="preserve"> </w:t>
      </w:r>
    </w:p>
    <w:p w:rsidR="004F6418" w:rsidRPr="008227A3" w:rsidRDefault="004F6418" w:rsidP="004F6418">
      <w:pPr>
        <w:ind w:right="-286"/>
        <w:rPr>
          <w:rFonts w:cs="Arial"/>
          <w:b/>
          <w:szCs w:val="24"/>
        </w:rPr>
      </w:pPr>
      <w:r w:rsidRPr="008227A3">
        <w:rPr>
          <w:rFonts w:cs="Arial"/>
          <w:b/>
          <w:szCs w:val="24"/>
        </w:rPr>
        <w:t>Bitte beachten Sie: D</w:t>
      </w:r>
      <w:r w:rsidR="00C37AAF">
        <w:rPr>
          <w:rFonts w:cs="Arial"/>
          <w:b/>
          <w:szCs w:val="24"/>
        </w:rPr>
        <w:t xml:space="preserve">ie Testung </w:t>
      </w:r>
      <w:r w:rsidRPr="008227A3">
        <w:rPr>
          <w:rFonts w:cs="Arial"/>
          <w:b/>
          <w:szCs w:val="24"/>
        </w:rPr>
        <w:t xml:space="preserve">kann nur </w:t>
      </w:r>
      <w:r w:rsidR="00C37AAF">
        <w:rPr>
          <w:rFonts w:cs="Arial"/>
          <w:b/>
          <w:szCs w:val="24"/>
        </w:rPr>
        <w:t xml:space="preserve">durchgeführt </w:t>
      </w:r>
      <w:r w:rsidRPr="008227A3">
        <w:rPr>
          <w:rFonts w:cs="Arial"/>
          <w:b/>
          <w:szCs w:val="24"/>
        </w:rPr>
        <w:t xml:space="preserve">werden, wenn eine Einwilligungserklärung vorliegt. </w:t>
      </w:r>
    </w:p>
    <w:p w:rsidR="004F6418" w:rsidRPr="00C67197" w:rsidRDefault="004F6418" w:rsidP="004F6418">
      <w:pPr>
        <w:pStyle w:val="berschrift2"/>
        <w:ind w:right="-286"/>
      </w:pPr>
      <w:r w:rsidRPr="00C67197">
        <w:t>Warum eine Testung?</w:t>
      </w:r>
    </w:p>
    <w:p w:rsidR="004F6418" w:rsidRDefault="004F6418" w:rsidP="004F6418">
      <w:pPr>
        <w:ind w:right="-286"/>
        <w:rPr>
          <w:rFonts w:cs="Arial"/>
          <w:szCs w:val="24"/>
        </w:rPr>
      </w:pPr>
      <w:r>
        <w:rPr>
          <w:rFonts w:cs="Arial"/>
          <w:szCs w:val="24"/>
        </w:rPr>
        <w:t xml:space="preserve">Sie </w:t>
      </w:r>
      <w:r w:rsidRPr="009608F9">
        <w:rPr>
          <w:rFonts w:cs="Arial"/>
          <w:szCs w:val="24"/>
        </w:rPr>
        <w:t xml:space="preserve">stellen einen Baustein zur Erhöhung der Sicherheit </w:t>
      </w:r>
      <w:r>
        <w:rPr>
          <w:rFonts w:cs="Arial"/>
          <w:szCs w:val="24"/>
        </w:rPr>
        <w:t xml:space="preserve">auf dem </w:t>
      </w:r>
      <w:proofErr w:type="spellStart"/>
      <w:r>
        <w:rPr>
          <w:rFonts w:cs="Arial"/>
          <w:szCs w:val="24"/>
        </w:rPr>
        <w:t>blistaCampus</w:t>
      </w:r>
      <w:proofErr w:type="spellEnd"/>
      <w:r>
        <w:rPr>
          <w:rFonts w:cs="Arial"/>
          <w:szCs w:val="24"/>
        </w:rPr>
        <w:t xml:space="preserve"> </w:t>
      </w:r>
      <w:r w:rsidRPr="009608F9">
        <w:rPr>
          <w:rFonts w:cs="Arial"/>
          <w:szCs w:val="24"/>
        </w:rPr>
        <w:t>dar</w:t>
      </w:r>
      <w:r>
        <w:rPr>
          <w:rFonts w:cs="Arial"/>
          <w:szCs w:val="24"/>
        </w:rPr>
        <w:t xml:space="preserve">. Schnelltests </w:t>
      </w:r>
      <w:r w:rsidRPr="009608F9">
        <w:rPr>
          <w:rFonts w:cs="Arial"/>
          <w:szCs w:val="24"/>
        </w:rPr>
        <w:t>können keinen absoluten Schutz bieten</w:t>
      </w:r>
      <w:r>
        <w:rPr>
          <w:rFonts w:cs="Arial"/>
          <w:szCs w:val="24"/>
        </w:rPr>
        <w:t>, j</w:t>
      </w:r>
      <w:r w:rsidRPr="009608F9">
        <w:rPr>
          <w:rFonts w:cs="Arial"/>
          <w:szCs w:val="24"/>
        </w:rPr>
        <w:t xml:space="preserve">eder Test stellt nur eine Momentaufnahme dar. </w:t>
      </w:r>
    </w:p>
    <w:p w:rsidR="004F6418" w:rsidRPr="009608F9" w:rsidRDefault="004F6418" w:rsidP="004F6418">
      <w:pPr>
        <w:ind w:right="-286"/>
        <w:rPr>
          <w:rFonts w:cs="Arial"/>
          <w:szCs w:val="24"/>
        </w:rPr>
      </w:pPr>
      <w:r w:rsidRPr="009608F9">
        <w:rPr>
          <w:rFonts w:cs="Arial"/>
          <w:szCs w:val="24"/>
        </w:rPr>
        <w:t xml:space="preserve">Bei einem negativen Testergebnis kann mit einer gewissen Sicherheit die </w:t>
      </w:r>
      <w:proofErr w:type="spellStart"/>
      <w:r w:rsidRPr="009608F9">
        <w:rPr>
          <w:rFonts w:cs="Arial"/>
          <w:szCs w:val="24"/>
        </w:rPr>
        <w:t>Infektiosität</w:t>
      </w:r>
      <w:proofErr w:type="spellEnd"/>
      <w:r w:rsidRPr="009608F9">
        <w:rPr>
          <w:rFonts w:cs="Arial"/>
          <w:szCs w:val="24"/>
        </w:rPr>
        <w:t xml:space="preserve"> des Getesteten ausgeschlossen werden. Es kann aber dennoch sein, dass man sich in der Frühphase des Infektionsgeschehens befindet und kurze Zeit später ansteckend wird. Daher </w:t>
      </w:r>
      <w:r>
        <w:rPr>
          <w:rFonts w:cs="Arial"/>
          <w:szCs w:val="24"/>
        </w:rPr>
        <w:t xml:space="preserve">gelten auch bei einem negativen Schnelltest weiterhin die </w:t>
      </w:r>
      <w:r w:rsidRPr="009608F9">
        <w:rPr>
          <w:rFonts w:cs="Arial"/>
          <w:szCs w:val="24"/>
        </w:rPr>
        <w:t>Basishygieneregeln. Sie haben sich als sehr wirksame Maßnahmen erwiesen, um sich und andere vor einer Ansteckung zu schützen.</w:t>
      </w:r>
    </w:p>
    <w:p w:rsidR="004F6418" w:rsidRPr="009608F9" w:rsidRDefault="004F6418" w:rsidP="004F6418">
      <w:pPr>
        <w:pStyle w:val="berschrift2"/>
        <w:ind w:right="-286"/>
      </w:pPr>
      <w:r w:rsidRPr="009608F9">
        <w:t xml:space="preserve">Wann und wie oft werden die Antigen-Selbsttests an der </w:t>
      </w:r>
      <w:proofErr w:type="spellStart"/>
      <w:r w:rsidRPr="009608F9">
        <w:t>blista</w:t>
      </w:r>
      <w:proofErr w:type="spellEnd"/>
      <w:r w:rsidRPr="009608F9">
        <w:t xml:space="preserve"> durchgeführt? </w:t>
      </w:r>
    </w:p>
    <w:p w:rsidR="004F6418" w:rsidRPr="009608F9" w:rsidRDefault="004F6418" w:rsidP="004F6418">
      <w:pPr>
        <w:ind w:right="-286"/>
        <w:rPr>
          <w:rFonts w:cs="Arial"/>
          <w:szCs w:val="24"/>
        </w:rPr>
      </w:pPr>
      <w:r w:rsidRPr="009608F9">
        <w:rPr>
          <w:rFonts w:cs="Arial"/>
          <w:szCs w:val="24"/>
        </w:rPr>
        <w:t>Die Antigen-Selbsttests werden für Schüler</w:t>
      </w:r>
      <w:r>
        <w:rPr>
          <w:rFonts w:cs="Arial"/>
          <w:szCs w:val="24"/>
        </w:rPr>
        <w:t xml:space="preserve">*innen und </w:t>
      </w:r>
      <w:r>
        <w:t xml:space="preserve">Rehabilitand*innen </w:t>
      </w:r>
      <w:r w:rsidRPr="009608F9">
        <w:rPr>
          <w:rFonts w:cs="Arial"/>
          <w:szCs w:val="24"/>
        </w:rPr>
        <w:t xml:space="preserve">mit Präsenzpflicht </w:t>
      </w:r>
      <w:r w:rsidR="00C37AAF">
        <w:rPr>
          <w:rFonts w:cs="Arial"/>
          <w:szCs w:val="24"/>
        </w:rPr>
        <w:t>zwei</w:t>
      </w:r>
      <w:r w:rsidRPr="009608F9">
        <w:rPr>
          <w:rFonts w:cs="Arial"/>
          <w:szCs w:val="24"/>
        </w:rPr>
        <w:t xml:space="preserve">mal pro Woche durchgeführt. Er erfordert nur einen kurzen Zeitaufwand von ca. </w:t>
      </w:r>
      <w:r>
        <w:rPr>
          <w:rFonts w:cs="Arial"/>
          <w:szCs w:val="24"/>
        </w:rPr>
        <w:t>1</w:t>
      </w:r>
      <w:r w:rsidRPr="009608F9">
        <w:rPr>
          <w:rFonts w:cs="Arial"/>
          <w:szCs w:val="24"/>
        </w:rPr>
        <w:t>0 Minuten.</w:t>
      </w:r>
    </w:p>
    <w:p w:rsidR="002A6494" w:rsidRDefault="002A6494">
      <w:pPr>
        <w:spacing w:after="0" w:line="240" w:lineRule="auto"/>
        <w:rPr>
          <w:rFonts w:ascii="Calibri" w:eastAsiaTheme="majorEastAsia" w:hAnsi="Calibri" w:cstheme="majorBidi"/>
          <w:b/>
          <w:bCs/>
          <w:sz w:val="40"/>
          <w:szCs w:val="26"/>
        </w:rPr>
      </w:pPr>
      <w:r>
        <w:br w:type="page"/>
      </w:r>
    </w:p>
    <w:p w:rsidR="004F6418" w:rsidRPr="009608F9" w:rsidRDefault="004F6418" w:rsidP="004F6418">
      <w:pPr>
        <w:pStyle w:val="berschrift2"/>
        <w:ind w:right="-286"/>
      </w:pPr>
      <w:r w:rsidRPr="009608F9">
        <w:lastRenderedPageBreak/>
        <w:t>Welcher Test</w:t>
      </w:r>
      <w:r>
        <w:t>s</w:t>
      </w:r>
      <w:r w:rsidRPr="009608F9">
        <w:t xml:space="preserve"> komm</w:t>
      </w:r>
      <w:r>
        <w:t>en</w:t>
      </w:r>
      <w:r w:rsidRPr="009608F9">
        <w:t xml:space="preserve"> zum Einsatz? </w:t>
      </w:r>
    </w:p>
    <w:p w:rsidR="00C37AAF" w:rsidRPr="00412E55" w:rsidRDefault="004F6418" w:rsidP="00412E55">
      <w:pPr>
        <w:pStyle w:val="Listenabsatz"/>
      </w:pPr>
      <w:r w:rsidRPr="00412E55">
        <w:t xml:space="preserve">MÖ-SCREEN Antigentest </w:t>
      </w:r>
      <w:r w:rsidR="00C37AAF" w:rsidRPr="00412E55">
        <w:t>oder</w:t>
      </w:r>
    </w:p>
    <w:p w:rsidR="004F6418" w:rsidRPr="00437B69" w:rsidRDefault="00C37AAF" w:rsidP="00412E55">
      <w:pPr>
        <w:pStyle w:val="Listenabsatz"/>
      </w:pPr>
      <w:r w:rsidRPr="00437B69">
        <w:t>ROCHE SARS CoV-2 Rapid Antigen Test</w:t>
      </w:r>
      <w:r w:rsidR="00437B69" w:rsidRPr="00437B69">
        <w:t xml:space="preserve"> </w:t>
      </w:r>
      <w:r w:rsidR="00437B69" w:rsidRPr="00437B69">
        <w:br/>
        <w:t xml:space="preserve">(beides </w:t>
      </w:r>
      <w:r w:rsidR="00437B69" w:rsidRPr="00412E55">
        <w:t>Nasenabstrich</w:t>
      </w:r>
      <w:r w:rsidR="00437B69">
        <w:t>e im vorderen Bereich der Nase)</w:t>
      </w:r>
      <w:r w:rsidR="004F6418" w:rsidRPr="00437B69">
        <w:br/>
      </w:r>
    </w:p>
    <w:p w:rsidR="006D430E" w:rsidRDefault="004F6418" w:rsidP="004F6418">
      <w:pPr>
        <w:ind w:right="-286"/>
        <w:rPr>
          <w:rStyle w:val="Hyperlink"/>
          <w:color w:val="009900"/>
        </w:rPr>
      </w:pPr>
      <w:r>
        <w:rPr>
          <w:rFonts w:cs="Arial"/>
          <w:szCs w:val="24"/>
        </w:rPr>
        <w:t xml:space="preserve">Beide Bedienungsanleitungen finden Sie auf unserer Homepage unter: </w:t>
      </w:r>
      <w:hyperlink r:id="rId8" w:anchor="Infos" w:history="1">
        <w:r w:rsidR="006D430E" w:rsidRPr="00437B69">
          <w:rPr>
            <w:rStyle w:val="Hyperlink"/>
            <w:color w:val="009900"/>
            <w:highlight w:val="yellow"/>
          </w:rPr>
          <w:t>www.blista.de/</w:t>
        </w:r>
        <w:r w:rsidR="00E14517" w:rsidRPr="00437B69">
          <w:rPr>
            <w:rStyle w:val="Hyperlink"/>
            <w:color w:val="009900"/>
            <w:highlight w:val="yellow"/>
          </w:rPr>
          <w:t>corona/ab-dem-19042021</w:t>
        </w:r>
        <w:r w:rsidR="006D430E" w:rsidRPr="00437B69">
          <w:rPr>
            <w:rStyle w:val="Hyperlink"/>
            <w:color w:val="009900"/>
            <w:highlight w:val="yellow"/>
          </w:rPr>
          <w:t>#Infos</w:t>
        </w:r>
      </w:hyperlink>
    </w:p>
    <w:p w:rsidR="00E14517" w:rsidRDefault="00E14517" w:rsidP="00E14517">
      <w:pPr>
        <w:spacing w:after="0"/>
        <w:ind w:right="-284"/>
      </w:pPr>
      <w:r>
        <w:t>Die entsprechenden Informationen der Anbieter finden Sie unter:</w:t>
      </w:r>
    </w:p>
    <w:p w:rsidR="00E14517" w:rsidRDefault="004C0C86" w:rsidP="00E14517">
      <w:pPr>
        <w:pStyle w:val="Listenabsatz"/>
      </w:pPr>
      <w:hyperlink r:id="rId9" w:history="1">
        <w:r w:rsidR="00E14517" w:rsidRPr="00AD2741">
          <w:rPr>
            <w:rStyle w:val="Hyperlink"/>
            <w:color w:val="009900"/>
          </w:rPr>
          <w:t>www.moelab.de/startseite.html</w:t>
        </w:r>
      </w:hyperlink>
      <w:r w:rsidR="00E14517">
        <w:t xml:space="preserve"> und</w:t>
      </w:r>
    </w:p>
    <w:p w:rsidR="00E14517" w:rsidRDefault="004C0C86" w:rsidP="00E14517">
      <w:pPr>
        <w:pStyle w:val="Listenabsatz"/>
        <w:spacing w:after="480"/>
        <w:contextualSpacing w:val="0"/>
      </w:pPr>
      <w:hyperlink r:id="rId10" w:history="1">
        <w:r w:rsidR="00E14517" w:rsidRPr="00E14517">
          <w:rPr>
            <w:rStyle w:val="Hyperlink"/>
            <w:color w:val="009900"/>
          </w:rPr>
          <w:t>www.roche.de/patienten-betroffene/informationen-zu-krankheiten/covid-19/sars-cov-2-rapid-antigen-test-patienten-n</w:t>
        </w:r>
      </w:hyperlink>
      <w:r w:rsidR="00E14517">
        <w:t xml:space="preserve"> </w:t>
      </w:r>
    </w:p>
    <w:p w:rsidR="004F6418" w:rsidRPr="008227A3" w:rsidRDefault="004F6418" w:rsidP="004F6418">
      <w:pPr>
        <w:pStyle w:val="berschrift2"/>
      </w:pPr>
      <w:r w:rsidRPr="008227A3">
        <w:t xml:space="preserve">Was passiert bei einem positiven Testergebnis auf dem </w:t>
      </w:r>
      <w:proofErr w:type="spellStart"/>
      <w:r w:rsidRPr="008227A3">
        <w:t>blistaCampus</w:t>
      </w:r>
      <w:proofErr w:type="spellEnd"/>
      <w:r w:rsidRPr="008227A3">
        <w:t>?</w:t>
      </w:r>
    </w:p>
    <w:p w:rsidR="00F22C47" w:rsidRDefault="00F22C47" w:rsidP="00F22C47">
      <w:pPr>
        <w:rPr>
          <w:rFonts w:cs="Arial"/>
          <w:szCs w:val="24"/>
        </w:rPr>
      </w:pPr>
      <w:r w:rsidRPr="006D430E">
        <w:rPr>
          <w:rFonts w:cs="Arial"/>
          <w:szCs w:val="24"/>
        </w:rPr>
        <w:t xml:space="preserve">Wir empfehlen, dass nach einem ersten positiven Testergebnis noch ein zweiter Schnelltest erfolgen sollte. Wenn der auch positiv ausfällt, muss dies mit einem PCR-Test </w:t>
      </w:r>
      <w:r>
        <w:rPr>
          <w:rFonts w:cs="Arial"/>
          <w:szCs w:val="24"/>
        </w:rPr>
        <w:t xml:space="preserve">am Heimatort </w:t>
      </w:r>
      <w:r w:rsidRPr="006D430E">
        <w:rPr>
          <w:rFonts w:cs="Arial"/>
          <w:szCs w:val="24"/>
        </w:rPr>
        <w:t>abgesichert werden.</w:t>
      </w:r>
      <w:r>
        <w:rPr>
          <w:rFonts w:cs="Arial"/>
          <w:szCs w:val="24"/>
        </w:rPr>
        <w:t xml:space="preserve"> </w:t>
      </w:r>
    </w:p>
    <w:p w:rsidR="004F6418" w:rsidRDefault="004F6418" w:rsidP="004F6418">
      <w:pPr>
        <w:rPr>
          <w:rFonts w:cs="Arial"/>
          <w:szCs w:val="24"/>
        </w:rPr>
      </w:pPr>
      <w:r>
        <w:rPr>
          <w:rFonts w:cs="Arial"/>
          <w:szCs w:val="24"/>
        </w:rPr>
        <w:t xml:space="preserve">Wenn ein Schnelltest ein positives Ergebnis ausgibt, wird die/der Schüler*in bzw. Rehabilitand*in sehr behutsam in eine separate Räumlichkeit gebracht. </w:t>
      </w:r>
    </w:p>
    <w:p w:rsidR="004F6418" w:rsidRDefault="004F6418" w:rsidP="004F6418">
      <w:pPr>
        <w:rPr>
          <w:rFonts w:cs="Arial"/>
          <w:szCs w:val="24"/>
        </w:rPr>
      </w:pPr>
      <w:bookmarkStart w:id="1" w:name="_Hlk68071579"/>
      <w:r>
        <w:rPr>
          <w:rFonts w:cs="Arial"/>
          <w:szCs w:val="24"/>
        </w:rPr>
        <w:t xml:space="preserve">Bei Minderjährigen werden die Eltern kontaktiert und gemeinsam das weitere Vorgehen abgestimmt. I.d.R. </w:t>
      </w:r>
      <w:proofErr w:type="gramStart"/>
      <w:r>
        <w:rPr>
          <w:rFonts w:cs="Arial"/>
          <w:szCs w:val="24"/>
        </w:rPr>
        <w:t>erfolgt</w:t>
      </w:r>
      <w:proofErr w:type="gramEnd"/>
      <w:r>
        <w:rPr>
          <w:rFonts w:cs="Arial"/>
          <w:szCs w:val="24"/>
        </w:rPr>
        <w:t xml:space="preserve"> eine Abholung nach </w:t>
      </w:r>
      <w:r w:rsidRPr="009608F9">
        <w:rPr>
          <w:rFonts w:cs="Arial"/>
          <w:szCs w:val="24"/>
        </w:rPr>
        <w:t>Hause</w:t>
      </w:r>
      <w:r>
        <w:rPr>
          <w:rFonts w:cs="Arial"/>
          <w:szCs w:val="24"/>
        </w:rPr>
        <w:t xml:space="preserve"> und die dortige Durchführung des PCR-Tests. </w:t>
      </w:r>
      <w:r w:rsidRPr="009608F9">
        <w:rPr>
          <w:rFonts w:cs="Arial"/>
          <w:szCs w:val="24"/>
        </w:rPr>
        <w:t xml:space="preserve">Die Nachtestung erfolgt dann in einem frei wählbaren Testzentrum (Kontaktaufnahme unter der Telefonnummer 116 117) oder in einer </w:t>
      </w:r>
      <w:r w:rsidRPr="006D430E">
        <w:rPr>
          <w:rFonts w:cs="Arial"/>
          <w:szCs w:val="24"/>
        </w:rPr>
        <w:t>Arztpraxis</w:t>
      </w:r>
      <w:r w:rsidR="002A6494" w:rsidRPr="006D430E">
        <w:rPr>
          <w:rFonts w:cs="Arial"/>
          <w:szCs w:val="24"/>
        </w:rPr>
        <w:t xml:space="preserve"> und</w:t>
      </w:r>
      <w:r w:rsidRPr="006D430E">
        <w:rPr>
          <w:rFonts w:cs="Arial"/>
          <w:szCs w:val="24"/>
        </w:rPr>
        <w:t xml:space="preserve"> ist kostenfrei.</w:t>
      </w:r>
    </w:p>
    <w:bookmarkEnd w:id="1"/>
    <w:p w:rsidR="004F6418" w:rsidRDefault="004F6418" w:rsidP="004F6418">
      <w:pPr>
        <w:rPr>
          <w:rFonts w:cs="Arial"/>
          <w:szCs w:val="24"/>
        </w:rPr>
      </w:pPr>
      <w:r>
        <w:rPr>
          <w:rFonts w:cs="Arial"/>
          <w:szCs w:val="24"/>
        </w:rPr>
        <w:t xml:space="preserve">Die Eltern bzw. volljährige Schüler*innen </w:t>
      </w:r>
      <w:r w:rsidRPr="004F6418">
        <w:rPr>
          <w:rFonts w:cs="Arial"/>
          <w:szCs w:val="24"/>
        </w:rPr>
        <w:t xml:space="preserve">und Rehabilitand*innen </w:t>
      </w:r>
      <w:r>
        <w:rPr>
          <w:rFonts w:cs="Arial"/>
          <w:szCs w:val="24"/>
        </w:rPr>
        <w:t xml:space="preserve">sind nach einem positiven PCR-Test verpflichtet, das </w:t>
      </w:r>
      <w:r w:rsidRPr="009608F9">
        <w:rPr>
          <w:rFonts w:cs="Arial"/>
          <w:szCs w:val="24"/>
        </w:rPr>
        <w:t xml:space="preserve">zuständige Gesundheitsamt </w:t>
      </w:r>
      <w:r>
        <w:rPr>
          <w:rFonts w:cs="Arial"/>
          <w:szCs w:val="24"/>
        </w:rPr>
        <w:t xml:space="preserve">zu </w:t>
      </w:r>
      <w:r w:rsidRPr="009608F9">
        <w:rPr>
          <w:rFonts w:cs="Arial"/>
          <w:szCs w:val="24"/>
        </w:rPr>
        <w:t>informier</w:t>
      </w:r>
      <w:r>
        <w:rPr>
          <w:rFonts w:cs="Arial"/>
          <w:szCs w:val="24"/>
        </w:rPr>
        <w:t>en</w:t>
      </w:r>
      <w:r w:rsidRPr="009608F9">
        <w:rPr>
          <w:rFonts w:cs="Arial"/>
          <w:szCs w:val="24"/>
        </w:rPr>
        <w:t xml:space="preserve">. </w:t>
      </w:r>
    </w:p>
    <w:p w:rsidR="00F22C47" w:rsidRDefault="00F22C47" w:rsidP="00F22C47">
      <w:pPr>
        <w:rPr>
          <w:rFonts w:cs="Arial"/>
          <w:szCs w:val="24"/>
        </w:rPr>
      </w:pPr>
      <w:r>
        <w:rPr>
          <w:rFonts w:cs="Arial"/>
          <w:szCs w:val="24"/>
        </w:rPr>
        <w:t xml:space="preserve">Eine Anreise ist dann erst möglich, wenn ein negativer PCR-Test vorliegt. </w:t>
      </w:r>
    </w:p>
    <w:p w:rsidR="00F22C47" w:rsidRDefault="00F22C47" w:rsidP="004F6418">
      <w:pPr>
        <w:rPr>
          <w:rFonts w:cs="Arial"/>
          <w:szCs w:val="24"/>
        </w:rPr>
      </w:pPr>
    </w:p>
    <w:p w:rsidR="004F6418" w:rsidRPr="00924D29" w:rsidRDefault="004F6418" w:rsidP="004F6418">
      <w:pPr>
        <w:pStyle w:val="berschrift2"/>
      </w:pPr>
      <w:r w:rsidRPr="00924D29">
        <w:lastRenderedPageBreak/>
        <w:t xml:space="preserve">Wie ist die Rechtslage bei </w:t>
      </w:r>
      <w:r w:rsidR="00C37AAF">
        <w:t xml:space="preserve">verpflichtenden </w:t>
      </w:r>
      <w:r w:rsidRPr="00924D29">
        <w:t xml:space="preserve">Testungen auf dem </w:t>
      </w:r>
      <w:proofErr w:type="spellStart"/>
      <w:r w:rsidRPr="00924D29">
        <w:t>blistaCampus</w:t>
      </w:r>
      <w:proofErr w:type="spellEnd"/>
      <w:r w:rsidRPr="00924D29">
        <w:t>?</w:t>
      </w:r>
    </w:p>
    <w:p w:rsidR="004F6418" w:rsidRDefault="004F6418" w:rsidP="004F6418">
      <w:pPr>
        <w:rPr>
          <w:rFonts w:cs="Arial"/>
          <w:szCs w:val="24"/>
        </w:rPr>
      </w:pPr>
      <w:r w:rsidRPr="009608F9">
        <w:rPr>
          <w:rFonts w:cs="Arial"/>
          <w:szCs w:val="24"/>
        </w:rPr>
        <w:t xml:space="preserve">Anders als für Privatpersonen ergibt sich für das organisierte Angebot von Testungen in der Schule eine Meldepflicht aus dem Infektionsschutzgesetz. </w:t>
      </w:r>
    </w:p>
    <w:p w:rsidR="004F6418" w:rsidRDefault="004F6418" w:rsidP="004F6418">
      <w:pPr>
        <w:rPr>
          <w:rFonts w:cs="Arial"/>
          <w:szCs w:val="24"/>
        </w:rPr>
      </w:pPr>
      <w:r w:rsidRPr="009608F9">
        <w:rPr>
          <w:rFonts w:cs="Arial"/>
          <w:szCs w:val="24"/>
        </w:rPr>
        <w:t xml:space="preserve">Im Fall eines positiven Ergebnisses durch einen Antigen-Selbsttest besteht die Verpflichtung, das Ergebnis mit einem PCR-Test </w:t>
      </w:r>
      <w:proofErr w:type="gramStart"/>
      <w:r w:rsidRPr="009608F9">
        <w:rPr>
          <w:rFonts w:cs="Arial"/>
          <w:szCs w:val="24"/>
        </w:rPr>
        <w:t>überprüfen</w:t>
      </w:r>
      <w:proofErr w:type="gramEnd"/>
      <w:r w:rsidRPr="009608F9">
        <w:rPr>
          <w:rFonts w:cs="Arial"/>
          <w:szCs w:val="24"/>
        </w:rPr>
        <w:t xml:space="preserve"> zu lassen (Corona-Quarantäneverordnung). Zur Testung kann jede Testmöglichkeit (Arztpraxen, Testzentren in Hessen: </w:t>
      </w:r>
      <w:hyperlink r:id="rId11" w:history="1">
        <w:r w:rsidRPr="006D430E">
          <w:rPr>
            <w:rStyle w:val="Hyperlink"/>
            <w:rFonts w:cs="Arial"/>
            <w:color w:val="009900"/>
            <w:szCs w:val="24"/>
          </w:rPr>
          <w:t>https://www.kvhessen.de/coronatests/</w:t>
        </w:r>
      </w:hyperlink>
      <w:r w:rsidRPr="009608F9">
        <w:rPr>
          <w:rFonts w:cs="Arial"/>
          <w:szCs w:val="24"/>
        </w:rPr>
        <w:t>)</w:t>
      </w:r>
      <w:r>
        <w:rPr>
          <w:rFonts w:cs="Arial"/>
          <w:szCs w:val="24"/>
        </w:rPr>
        <w:t xml:space="preserve"> kostenlos </w:t>
      </w:r>
      <w:r w:rsidRPr="009608F9">
        <w:rPr>
          <w:rFonts w:cs="Arial"/>
          <w:szCs w:val="24"/>
        </w:rPr>
        <w:t xml:space="preserve">genutzt werden. </w:t>
      </w:r>
    </w:p>
    <w:p w:rsidR="004F6418" w:rsidRDefault="004F6418" w:rsidP="004F6418">
      <w:pPr>
        <w:rPr>
          <w:rFonts w:cs="Arial"/>
          <w:szCs w:val="24"/>
        </w:rPr>
      </w:pPr>
      <w:r w:rsidRPr="009608F9">
        <w:rPr>
          <w:rFonts w:cs="Arial"/>
          <w:szCs w:val="24"/>
        </w:rPr>
        <w:t>Es besteht eine Pflicht, sich für 14 Tage, mindestens bis zum Erhalt eines negativen Ergebnisses des PCR-Tests, abzusondern. Das heißt</w:t>
      </w:r>
      <w:r>
        <w:rPr>
          <w:rFonts w:cs="Arial"/>
          <w:szCs w:val="24"/>
        </w:rPr>
        <w:t>,</w:t>
      </w:r>
      <w:r w:rsidRPr="009608F9">
        <w:rPr>
          <w:rFonts w:cs="Arial"/>
          <w:szCs w:val="24"/>
        </w:rPr>
        <w:t xml:space="preserve"> man muss sich ständig zu Hause oder in der Unterkunft aufhalten (außer für den direkten Weg zur Testung), Kontakt zu anderen Personen, auch im Haushalt, möglichst vermeiden und darf keinen Besuch empfangen. Die Frist von 14 Tagen beginnt mit dem Zeitpunkt der Vornahme des ersten Selbsttest-Abstrichs.</w:t>
      </w:r>
    </w:p>
    <w:p w:rsidR="004F6418" w:rsidRDefault="004F6418" w:rsidP="004F6418">
      <w:pPr>
        <w:rPr>
          <w:rFonts w:cs="Arial"/>
          <w:szCs w:val="24"/>
        </w:rPr>
      </w:pPr>
      <w:r w:rsidRPr="009608F9">
        <w:rPr>
          <w:rFonts w:cs="Arial"/>
          <w:szCs w:val="24"/>
        </w:rPr>
        <w:t>Fällt der nach einem Antigen-Selbsttest durchgeführte PCR-Test negativ aus, so ist man mit Erhalt des Testergebnisses automatisch aus der Absonderung entlassen.</w:t>
      </w:r>
    </w:p>
    <w:sectPr w:rsidR="004F6418" w:rsidSect="00BF14B4">
      <w:footerReference w:type="default" r:id="rId12"/>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F89" w:rsidRDefault="00F22F89" w:rsidP="00BF14B4">
      <w:pPr>
        <w:spacing w:after="0" w:line="240" w:lineRule="auto"/>
      </w:pPr>
      <w:r>
        <w:separator/>
      </w:r>
    </w:p>
  </w:endnote>
  <w:endnote w:type="continuationSeparator" w:id="0">
    <w:p w:rsidR="00F22F89" w:rsidRDefault="00F22F89" w:rsidP="00BF1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42792"/>
      <w:docPartObj>
        <w:docPartGallery w:val="Page Numbers (Bottom of Page)"/>
        <w:docPartUnique/>
      </w:docPartObj>
    </w:sdtPr>
    <w:sdtEndPr/>
    <w:sdtContent>
      <w:p w:rsidR="00BF14B4" w:rsidRDefault="00BF14B4">
        <w:pPr>
          <w:pStyle w:val="Fuzeile"/>
          <w:jc w:val="right"/>
        </w:pPr>
        <w:r>
          <w:fldChar w:fldCharType="begin"/>
        </w:r>
        <w:r>
          <w:instrText>PAGE   \* MERGEFORMAT</w:instrText>
        </w:r>
        <w:r>
          <w:fldChar w:fldCharType="separate"/>
        </w:r>
        <w:r w:rsidR="004C0C86">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F89" w:rsidRDefault="00F22F89" w:rsidP="00BF14B4">
      <w:pPr>
        <w:spacing w:after="0" w:line="240" w:lineRule="auto"/>
      </w:pPr>
      <w:r>
        <w:separator/>
      </w:r>
    </w:p>
  </w:footnote>
  <w:footnote w:type="continuationSeparator" w:id="0">
    <w:p w:rsidR="00F22F89" w:rsidRDefault="00F22F89" w:rsidP="00BF14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C7893"/>
    <w:multiLevelType w:val="hybridMultilevel"/>
    <w:tmpl w:val="CE0E9E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3016734B"/>
    <w:multiLevelType w:val="hybridMultilevel"/>
    <w:tmpl w:val="7750C8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42F3384"/>
    <w:multiLevelType w:val="hybridMultilevel"/>
    <w:tmpl w:val="204696B8"/>
    <w:lvl w:ilvl="0" w:tplc="E4C6280A">
      <w:start w:val="1"/>
      <w:numFmt w:val="bullet"/>
      <w:pStyle w:val="Listenabsatz"/>
      <w:lvlText w:val=""/>
      <w:lvlJc w:val="left"/>
      <w:pPr>
        <w:ind w:left="1440" w:hanging="360"/>
      </w:pPr>
      <w:rPr>
        <w:rFonts w:ascii="Symbol" w:hAnsi="Symbol" w:hint="default"/>
        <w:color w:val="008000"/>
        <w:sz w:val="28"/>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nsid w:val="79A514B3"/>
    <w:multiLevelType w:val="hybridMultilevel"/>
    <w:tmpl w:val="7C4AB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418"/>
    <w:rsid w:val="00022337"/>
    <w:rsid w:val="00092B52"/>
    <w:rsid w:val="000B3EB6"/>
    <w:rsid w:val="000E088E"/>
    <w:rsid w:val="001A2392"/>
    <w:rsid w:val="00257D06"/>
    <w:rsid w:val="00274E02"/>
    <w:rsid w:val="002A6494"/>
    <w:rsid w:val="003D20C5"/>
    <w:rsid w:val="00412E55"/>
    <w:rsid w:val="0042045F"/>
    <w:rsid w:val="00437B69"/>
    <w:rsid w:val="004C0C86"/>
    <w:rsid w:val="004F6418"/>
    <w:rsid w:val="006634EB"/>
    <w:rsid w:val="006D430E"/>
    <w:rsid w:val="00733D3F"/>
    <w:rsid w:val="008469F7"/>
    <w:rsid w:val="008B5E06"/>
    <w:rsid w:val="009E5F97"/>
    <w:rsid w:val="00A61843"/>
    <w:rsid w:val="00AD2741"/>
    <w:rsid w:val="00BF14B4"/>
    <w:rsid w:val="00C37AAF"/>
    <w:rsid w:val="00C55337"/>
    <w:rsid w:val="00D06F1A"/>
    <w:rsid w:val="00DB0EA3"/>
    <w:rsid w:val="00DF0F27"/>
    <w:rsid w:val="00E14517"/>
    <w:rsid w:val="00E627BF"/>
    <w:rsid w:val="00F22C47"/>
    <w:rsid w:val="00F22F89"/>
    <w:rsid w:val="00F67592"/>
    <w:rsid w:val="00F87F3D"/>
    <w:rsid w:val="00FB1BAD"/>
    <w:rsid w:val="00FE57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BF14B4"/>
    <w:pPr>
      <w:spacing w:after="240" w:line="288" w:lineRule="auto"/>
    </w:pPr>
    <w:rPr>
      <w:rFonts w:ascii="Arial" w:hAnsi="Arial"/>
      <w:sz w:val="24"/>
    </w:rPr>
  </w:style>
  <w:style w:type="paragraph" w:styleId="berschrift1">
    <w:name w:val="heading 1"/>
    <w:basedOn w:val="Standard"/>
    <w:next w:val="Standard"/>
    <w:link w:val="berschrift1Zchn"/>
    <w:uiPriority w:val="9"/>
    <w:qFormat/>
    <w:rsid w:val="00BF14B4"/>
    <w:pPr>
      <w:keepNext/>
      <w:keepLines/>
      <w:spacing w:before="480" w:after="120" w:line="500" w:lineRule="atLeast"/>
      <w:outlineLvl w:val="0"/>
    </w:pPr>
    <w:rPr>
      <w:rFonts w:ascii="Calibri" w:eastAsiaTheme="majorEastAsia" w:hAnsi="Calibri" w:cstheme="majorBidi"/>
      <w:b/>
      <w:bCs/>
      <w:color w:val="006600"/>
      <w:sz w:val="44"/>
      <w:szCs w:val="28"/>
    </w:rPr>
  </w:style>
  <w:style w:type="paragraph" w:styleId="berschrift2">
    <w:name w:val="heading 2"/>
    <w:basedOn w:val="Standard"/>
    <w:next w:val="Standard"/>
    <w:link w:val="berschrift2Zchn"/>
    <w:uiPriority w:val="9"/>
    <w:unhideWhenUsed/>
    <w:qFormat/>
    <w:rsid w:val="00BF14B4"/>
    <w:pPr>
      <w:keepNext/>
      <w:keepLines/>
      <w:spacing w:before="360" w:after="120"/>
      <w:outlineLvl w:val="1"/>
    </w:pPr>
    <w:rPr>
      <w:rFonts w:ascii="Calibri" w:eastAsiaTheme="majorEastAsia" w:hAnsi="Calibri" w:cstheme="majorBidi"/>
      <w:b/>
      <w:bCs/>
      <w:sz w:val="40"/>
      <w:szCs w:val="26"/>
    </w:rPr>
  </w:style>
  <w:style w:type="paragraph" w:styleId="berschrift3">
    <w:name w:val="heading 3"/>
    <w:basedOn w:val="Standard"/>
    <w:next w:val="Standard"/>
    <w:link w:val="berschrift3Zchn"/>
    <w:uiPriority w:val="9"/>
    <w:unhideWhenUsed/>
    <w:qFormat/>
    <w:rsid w:val="004F6418"/>
    <w:pPr>
      <w:keepNext/>
      <w:keepLines/>
      <w:spacing w:before="360" w:after="120" w:line="240" w:lineRule="auto"/>
      <w:outlineLvl w:val="2"/>
    </w:pPr>
    <w:rPr>
      <w:rFonts w:ascii="Calibri" w:eastAsiaTheme="majorEastAsia" w:hAnsi="Calibri" w:cstheme="majorBidi"/>
      <w:b/>
      <w:bCs/>
      <w:sz w:val="32"/>
    </w:rPr>
  </w:style>
  <w:style w:type="paragraph" w:styleId="berschrift4">
    <w:name w:val="heading 4"/>
    <w:basedOn w:val="Standard"/>
    <w:next w:val="Standard"/>
    <w:link w:val="berschrift4Zchn"/>
    <w:uiPriority w:val="9"/>
    <w:unhideWhenUsed/>
    <w:qFormat/>
    <w:rsid w:val="00733D3F"/>
    <w:pPr>
      <w:keepNext/>
      <w:keepLines/>
      <w:spacing w:before="200" w:after="0"/>
      <w:outlineLvl w:val="3"/>
    </w:pPr>
    <w:rPr>
      <w:rFonts w:eastAsiaTheme="majorEastAsia" w:cstheme="majorBidi"/>
      <w:b/>
      <w:bCs/>
      <w:iCs/>
    </w:rPr>
  </w:style>
  <w:style w:type="paragraph" w:styleId="berschrift5">
    <w:name w:val="heading 5"/>
    <w:basedOn w:val="Standard"/>
    <w:next w:val="Standard"/>
    <w:link w:val="berschrift5Zchn"/>
    <w:uiPriority w:val="9"/>
    <w:unhideWhenUsed/>
    <w:rsid w:val="00733D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rsid w:val="00733D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14B4"/>
    <w:pPr>
      <w:tabs>
        <w:tab w:val="center" w:pos="4536"/>
        <w:tab w:val="right" w:pos="9072"/>
      </w:tabs>
    </w:pPr>
  </w:style>
  <w:style w:type="character" w:customStyle="1" w:styleId="KopfzeileZchn">
    <w:name w:val="Kopfzeile Zchn"/>
    <w:basedOn w:val="Absatz-Standardschriftart"/>
    <w:link w:val="Kopfzeile"/>
    <w:uiPriority w:val="99"/>
    <w:rsid w:val="00BF14B4"/>
  </w:style>
  <w:style w:type="paragraph" w:styleId="Fuzeile">
    <w:name w:val="footer"/>
    <w:basedOn w:val="Standard"/>
    <w:link w:val="FuzeileZchn"/>
    <w:uiPriority w:val="99"/>
    <w:unhideWhenUsed/>
    <w:rsid w:val="00BF14B4"/>
    <w:pPr>
      <w:tabs>
        <w:tab w:val="center" w:pos="4536"/>
        <w:tab w:val="right" w:pos="9072"/>
      </w:tabs>
    </w:pPr>
    <w:rPr>
      <w:b/>
      <w:color w:val="006600"/>
      <w:sz w:val="32"/>
    </w:rPr>
  </w:style>
  <w:style w:type="character" w:customStyle="1" w:styleId="FuzeileZchn">
    <w:name w:val="Fußzeile Zchn"/>
    <w:basedOn w:val="Absatz-Standardschriftart"/>
    <w:link w:val="Fuzeile"/>
    <w:uiPriority w:val="99"/>
    <w:rsid w:val="00BF14B4"/>
    <w:rPr>
      <w:b/>
      <w:color w:val="006600"/>
      <w:sz w:val="32"/>
    </w:rPr>
  </w:style>
  <w:style w:type="character" w:customStyle="1" w:styleId="berschrift1Zchn">
    <w:name w:val="Überschrift 1 Zchn"/>
    <w:basedOn w:val="Absatz-Standardschriftart"/>
    <w:link w:val="berschrift1"/>
    <w:uiPriority w:val="9"/>
    <w:rsid w:val="00BF14B4"/>
    <w:rPr>
      <w:rFonts w:eastAsiaTheme="majorEastAsia" w:cstheme="majorBidi"/>
      <w:b/>
      <w:bCs/>
      <w:color w:val="006600"/>
      <w:sz w:val="44"/>
      <w:szCs w:val="28"/>
    </w:rPr>
  </w:style>
  <w:style w:type="character" w:customStyle="1" w:styleId="berschrift2Zchn">
    <w:name w:val="Überschrift 2 Zchn"/>
    <w:basedOn w:val="Absatz-Standardschriftart"/>
    <w:link w:val="berschrift2"/>
    <w:uiPriority w:val="9"/>
    <w:rsid w:val="00BF14B4"/>
    <w:rPr>
      <w:rFonts w:eastAsiaTheme="majorEastAsia" w:cstheme="majorBidi"/>
      <w:b/>
      <w:bCs/>
      <w:sz w:val="40"/>
      <w:szCs w:val="26"/>
    </w:rPr>
  </w:style>
  <w:style w:type="paragraph" w:styleId="Titel">
    <w:name w:val="Title"/>
    <w:basedOn w:val="Standard"/>
    <w:next w:val="Standard"/>
    <w:link w:val="TitelZchn"/>
    <w:uiPriority w:val="10"/>
    <w:qFormat/>
    <w:rsid w:val="00BF14B4"/>
    <w:pPr>
      <w:pBdr>
        <w:bottom w:val="single" w:sz="8" w:space="4" w:color="006600"/>
      </w:pBdr>
      <w:spacing w:after="300" w:line="240" w:lineRule="auto"/>
      <w:contextualSpacing/>
    </w:pPr>
    <w:rPr>
      <w:rFonts w:eastAsiaTheme="majorEastAsia" w:cstheme="majorBidi"/>
      <w:spacing w:val="5"/>
      <w:kern w:val="28"/>
      <w:sz w:val="32"/>
      <w:szCs w:val="52"/>
    </w:rPr>
  </w:style>
  <w:style w:type="character" w:customStyle="1" w:styleId="TitelZchn">
    <w:name w:val="Titel Zchn"/>
    <w:basedOn w:val="Absatz-Standardschriftart"/>
    <w:link w:val="Titel"/>
    <w:uiPriority w:val="10"/>
    <w:rsid w:val="00BF14B4"/>
    <w:rPr>
      <w:rFonts w:ascii="Arial" w:eastAsiaTheme="majorEastAsia" w:hAnsi="Arial" w:cstheme="majorBidi"/>
      <w:spacing w:val="5"/>
      <w:kern w:val="28"/>
      <w:sz w:val="32"/>
      <w:szCs w:val="52"/>
    </w:rPr>
  </w:style>
  <w:style w:type="character" w:styleId="Fett">
    <w:name w:val="Strong"/>
    <w:basedOn w:val="Absatz-Standardschriftart"/>
    <w:uiPriority w:val="22"/>
    <w:qFormat/>
    <w:rsid w:val="00BF14B4"/>
    <w:rPr>
      <w:b/>
      <w:bCs/>
    </w:rPr>
  </w:style>
  <w:style w:type="character" w:customStyle="1" w:styleId="berschrift3Zchn">
    <w:name w:val="Überschrift 3 Zchn"/>
    <w:basedOn w:val="Absatz-Standardschriftart"/>
    <w:link w:val="berschrift3"/>
    <w:uiPriority w:val="9"/>
    <w:rsid w:val="004F6418"/>
    <w:rPr>
      <w:rFonts w:eastAsiaTheme="majorEastAsia" w:cstheme="majorBidi"/>
      <w:b/>
      <w:bCs/>
      <w:sz w:val="32"/>
    </w:rPr>
  </w:style>
  <w:style w:type="character" w:customStyle="1" w:styleId="berschrift4Zchn">
    <w:name w:val="Überschrift 4 Zchn"/>
    <w:basedOn w:val="Absatz-Standardschriftart"/>
    <w:link w:val="berschrift4"/>
    <w:uiPriority w:val="9"/>
    <w:rsid w:val="00733D3F"/>
    <w:rPr>
      <w:rFonts w:ascii="Arial" w:eastAsiaTheme="majorEastAsia" w:hAnsi="Arial" w:cstheme="majorBidi"/>
      <w:b/>
      <w:bCs/>
      <w:iCs/>
      <w:sz w:val="24"/>
    </w:rPr>
  </w:style>
  <w:style w:type="paragraph" w:styleId="Listenabsatz">
    <w:name w:val="List Paragraph"/>
    <w:basedOn w:val="Standard"/>
    <w:uiPriority w:val="34"/>
    <w:qFormat/>
    <w:rsid w:val="00733D3F"/>
    <w:pPr>
      <w:numPr>
        <w:numId w:val="1"/>
      </w:numPr>
      <w:spacing w:after="0"/>
      <w:ind w:left="641" w:hanging="357"/>
      <w:contextualSpacing/>
    </w:pPr>
  </w:style>
  <w:style w:type="character" w:customStyle="1" w:styleId="berschrift5Zchn">
    <w:name w:val="Überschrift 5 Zchn"/>
    <w:basedOn w:val="Absatz-Standardschriftart"/>
    <w:link w:val="berschrift5"/>
    <w:uiPriority w:val="9"/>
    <w:rsid w:val="00733D3F"/>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uiPriority w:val="9"/>
    <w:rsid w:val="00733D3F"/>
    <w:rPr>
      <w:rFonts w:asciiTheme="majorHAnsi" w:eastAsiaTheme="majorEastAsia" w:hAnsiTheme="majorHAnsi" w:cstheme="majorBidi"/>
      <w:i/>
      <w:iCs/>
      <w:color w:val="243F60" w:themeColor="accent1" w:themeShade="7F"/>
      <w:sz w:val="24"/>
    </w:rPr>
  </w:style>
  <w:style w:type="paragraph" w:styleId="Untertitel">
    <w:name w:val="Subtitle"/>
    <w:basedOn w:val="Standard"/>
    <w:next w:val="Standard"/>
    <w:link w:val="UntertitelZchn"/>
    <w:uiPriority w:val="11"/>
    <w:rsid w:val="00733D3F"/>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733D3F"/>
    <w:rPr>
      <w:rFonts w:asciiTheme="majorHAnsi" w:eastAsiaTheme="majorEastAsia" w:hAnsiTheme="majorHAnsi" w:cstheme="majorBidi"/>
      <w:i/>
      <w:iCs/>
      <w:color w:val="4F81BD" w:themeColor="accent1"/>
      <w:spacing w:val="15"/>
      <w:sz w:val="24"/>
      <w:szCs w:val="24"/>
    </w:rPr>
  </w:style>
  <w:style w:type="character" w:styleId="Hyperlink">
    <w:name w:val="Hyperlink"/>
    <w:basedOn w:val="Absatz-Standardschriftart"/>
    <w:uiPriority w:val="99"/>
    <w:unhideWhenUsed/>
    <w:rsid w:val="004F6418"/>
    <w:rPr>
      <w:color w:val="0000FF" w:themeColor="hyperlink"/>
      <w:u w:val="single"/>
    </w:rPr>
  </w:style>
  <w:style w:type="paragraph" w:styleId="Sprechblasentext">
    <w:name w:val="Balloon Text"/>
    <w:basedOn w:val="Standard"/>
    <w:link w:val="SprechblasentextZchn"/>
    <w:uiPriority w:val="99"/>
    <w:semiHidden/>
    <w:unhideWhenUsed/>
    <w:rsid w:val="000E088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E088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BF14B4"/>
    <w:pPr>
      <w:spacing w:after="240" w:line="288" w:lineRule="auto"/>
    </w:pPr>
    <w:rPr>
      <w:rFonts w:ascii="Arial" w:hAnsi="Arial"/>
      <w:sz w:val="24"/>
    </w:rPr>
  </w:style>
  <w:style w:type="paragraph" w:styleId="berschrift1">
    <w:name w:val="heading 1"/>
    <w:basedOn w:val="Standard"/>
    <w:next w:val="Standard"/>
    <w:link w:val="berschrift1Zchn"/>
    <w:uiPriority w:val="9"/>
    <w:qFormat/>
    <w:rsid w:val="00BF14B4"/>
    <w:pPr>
      <w:keepNext/>
      <w:keepLines/>
      <w:spacing w:before="480" w:after="120" w:line="500" w:lineRule="atLeast"/>
      <w:outlineLvl w:val="0"/>
    </w:pPr>
    <w:rPr>
      <w:rFonts w:ascii="Calibri" w:eastAsiaTheme="majorEastAsia" w:hAnsi="Calibri" w:cstheme="majorBidi"/>
      <w:b/>
      <w:bCs/>
      <w:color w:val="006600"/>
      <w:sz w:val="44"/>
      <w:szCs w:val="28"/>
    </w:rPr>
  </w:style>
  <w:style w:type="paragraph" w:styleId="berschrift2">
    <w:name w:val="heading 2"/>
    <w:basedOn w:val="Standard"/>
    <w:next w:val="Standard"/>
    <w:link w:val="berschrift2Zchn"/>
    <w:uiPriority w:val="9"/>
    <w:unhideWhenUsed/>
    <w:qFormat/>
    <w:rsid w:val="00BF14B4"/>
    <w:pPr>
      <w:keepNext/>
      <w:keepLines/>
      <w:spacing w:before="360" w:after="120"/>
      <w:outlineLvl w:val="1"/>
    </w:pPr>
    <w:rPr>
      <w:rFonts w:ascii="Calibri" w:eastAsiaTheme="majorEastAsia" w:hAnsi="Calibri" w:cstheme="majorBidi"/>
      <w:b/>
      <w:bCs/>
      <w:sz w:val="40"/>
      <w:szCs w:val="26"/>
    </w:rPr>
  </w:style>
  <w:style w:type="paragraph" w:styleId="berschrift3">
    <w:name w:val="heading 3"/>
    <w:basedOn w:val="Standard"/>
    <w:next w:val="Standard"/>
    <w:link w:val="berschrift3Zchn"/>
    <w:uiPriority w:val="9"/>
    <w:unhideWhenUsed/>
    <w:qFormat/>
    <w:rsid w:val="004F6418"/>
    <w:pPr>
      <w:keepNext/>
      <w:keepLines/>
      <w:spacing w:before="360" w:after="120" w:line="240" w:lineRule="auto"/>
      <w:outlineLvl w:val="2"/>
    </w:pPr>
    <w:rPr>
      <w:rFonts w:ascii="Calibri" w:eastAsiaTheme="majorEastAsia" w:hAnsi="Calibri" w:cstheme="majorBidi"/>
      <w:b/>
      <w:bCs/>
      <w:sz w:val="32"/>
    </w:rPr>
  </w:style>
  <w:style w:type="paragraph" w:styleId="berschrift4">
    <w:name w:val="heading 4"/>
    <w:basedOn w:val="Standard"/>
    <w:next w:val="Standard"/>
    <w:link w:val="berschrift4Zchn"/>
    <w:uiPriority w:val="9"/>
    <w:unhideWhenUsed/>
    <w:qFormat/>
    <w:rsid w:val="00733D3F"/>
    <w:pPr>
      <w:keepNext/>
      <w:keepLines/>
      <w:spacing w:before="200" w:after="0"/>
      <w:outlineLvl w:val="3"/>
    </w:pPr>
    <w:rPr>
      <w:rFonts w:eastAsiaTheme="majorEastAsia" w:cstheme="majorBidi"/>
      <w:b/>
      <w:bCs/>
      <w:iCs/>
    </w:rPr>
  </w:style>
  <w:style w:type="paragraph" w:styleId="berschrift5">
    <w:name w:val="heading 5"/>
    <w:basedOn w:val="Standard"/>
    <w:next w:val="Standard"/>
    <w:link w:val="berschrift5Zchn"/>
    <w:uiPriority w:val="9"/>
    <w:unhideWhenUsed/>
    <w:rsid w:val="00733D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rsid w:val="00733D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14B4"/>
    <w:pPr>
      <w:tabs>
        <w:tab w:val="center" w:pos="4536"/>
        <w:tab w:val="right" w:pos="9072"/>
      </w:tabs>
    </w:pPr>
  </w:style>
  <w:style w:type="character" w:customStyle="1" w:styleId="KopfzeileZchn">
    <w:name w:val="Kopfzeile Zchn"/>
    <w:basedOn w:val="Absatz-Standardschriftart"/>
    <w:link w:val="Kopfzeile"/>
    <w:uiPriority w:val="99"/>
    <w:rsid w:val="00BF14B4"/>
  </w:style>
  <w:style w:type="paragraph" w:styleId="Fuzeile">
    <w:name w:val="footer"/>
    <w:basedOn w:val="Standard"/>
    <w:link w:val="FuzeileZchn"/>
    <w:uiPriority w:val="99"/>
    <w:unhideWhenUsed/>
    <w:rsid w:val="00BF14B4"/>
    <w:pPr>
      <w:tabs>
        <w:tab w:val="center" w:pos="4536"/>
        <w:tab w:val="right" w:pos="9072"/>
      </w:tabs>
    </w:pPr>
    <w:rPr>
      <w:b/>
      <w:color w:val="006600"/>
      <w:sz w:val="32"/>
    </w:rPr>
  </w:style>
  <w:style w:type="character" w:customStyle="1" w:styleId="FuzeileZchn">
    <w:name w:val="Fußzeile Zchn"/>
    <w:basedOn w:val="Absatz-Standardschriftart"/>
    <w:link w:val="Fuzeile"/>
    <w:uiPriority w:val="99"/>
    <w:rsid w:val="00BF14B4"/>
    <w:rPr>
      <w:b/>
      <w:color w:val="006600"/>
      <w:sz w:val="32"/>
    </w:rPr>
  </w:style>
  <w:style w:type="character" w:customStyle="1" w:styleId="berschrift1Zchn">
    <w:name w:val="Überschrift 1 Zchn"/>
    <w:basedOn w:val="Absatz-Standardschriftart"/>
    <w:link w:val="berschrift1"/>
    <w:uiPriority w:val="9"/>
    <w:rsid w:val="00BF14B4"/>
    <w:rPr>
      <w:rFonts w:eastAsiaTheme="majorEastAsia" w:cstheme="majorBidi"/>
      <w:b/>
      <w:bCs/>
      <w:color w:val="006600"/>
      <w:sz w:val="44"/>
      <w:szCs w:val="28"/>
    </w:rPr>
  </w:style>
  <w:style w:type="character" w:customStyle="1" w:styleId="berschrift2Zchn">
    <w:name w:val="Überschrift 2 Zchn"/>
    <w:basedOn w:val="Absatz-Standardschriftart"/>
    <w:link w:val="berschrift2"/>
    <w:uiPriority w:val="9"/>
    <w:rsid w:val="00BF14B4"/>
    <w:rPr>
      <w:rFonts w:eastAsiaTheme="majorEastAsia" w:cstheme="majorBidi"/>
      <w:b/>
      <w:bCs/>
      <w:sz w:val="40"/>
      <w:szCs w:val="26"/>
    </w:rPr>
  </w:style>
  <w:style w:type="paragraph" w:styleId="Titel">
    <w:name w:val="Title"/>
    <w:basedOn w:val="Standard"/>
    <w:next w:val="Standard"/>
    <w:link w:val="TitelZchn"/>
    <w:uiPriority w:val="10"/>
    <w:qFormat/>
    <w:rsid w:val="00BF14B4"/>
    <w:pPr>
      <w:pBdr>
        <w:bottom w:val="single" w:sz="8" w:space="4" w:color="006600"/>
      </w:pBdr>
      <w:spacing w:after="300" w:line="240" w:lineRule="auto"/>
      <w:contextualSpacing/>
    </w:pPr>
    <w:rPr>
      <w:rFonts w:eastAsiaTheme="majorEastAsia" w:cstheme="majorBidi"/>
      <w:spacing w:val="5"/>
      <w:kern w:val="28"/>
      <w:sz w:val="32"/>
      <w:szCs w:val="52"/>
    </w:rPr>
  </w:style>
  <w:style w:type="character" w:customStyle="1" w:styleId="TitelZchn">
    <w:name w:val="Titel Zchn"/>
    <w:basedOn w:val="Absatz-Standardschriftart"/>
    <w:link w:val="Titel"/>
    <w:uiPriority w:val="10"/>
    <w:rsid w:val="00BF14B4"/>
    <w:rPr>
      <w:rFonts w:ascii="Arial" w:eastAsiaTheme="majorEastAsia" w:hAnsi="Arial" w:cstheme="majorBidi"/>
      <w:spacing w:val="5"/>
      <w:kern w:val="28"/>
      <w:sz w:val="32"/>
      <w:szCs w:val="52"/>
    </w:rPr>
  </w:style>
  <w:style w:type="character" w:styleId="Fett">
    <w:name w:val="Strong"/>
    <w:basedOn w:val="Absatz-Standardschriftart"/>
    <w:uiPriority w:val="22"/>
    <w:qFormat/>
    <w:rsid w:val="00BF14B4"/>
    <w:rPr>
      <w:b/>
      <w:bCs/>
    </w:rPr>
  </w:style>
  <w:style w:type="character" w:customStyle="1" w:styleId="berschrift3Zchn">
    <w:name w:val="Überschrift 3 Zchn"/>
    <w:basedOn w:val="Absatz-Standardschriftart"/>
    <w:link w:val="berschrift3"/>
    <w:uiPriority w:val="9"/>
    <w:rsid w:val="004F6418"/>
    <w:rPr>
      <w:rFonts w:eastAsiaTheme="majorEastAsia" w:cstheme="majorBidi"/>
      <w:b/>
      <w:bCs/>
      <w:sz w:val="32"/>
    </w:rPr>
  </w:style>
  <w:style w:type="character" w:customStyle="1" w:styleId="berschrift4Zchn">
    <w:name w:val="Überschrift 4 Zchn"/>
    <w:basedOn w:val="Absatz-Standardschriftart"/>
    <w:link w:val="berschrift4"/>
    <w:uiPriority w:val="9"/>
    <w:rsid w:val="00733D3F"/>
    <w:rPr>
      <w:rFonts w:ascii="Arial" w:eastAsiaTheme="majorEastAsia" w:hAnsi="Arial" w:cstheme="majorBidi"/>
      <w:b/>
      <w:bCs/>
      <w:iCs/>
      <w:sz w:val="24"/>
    </w:rPr>
  </w:style>
  <w:style w:type="paragraph" w:styleId="Listenabsatz">
    <w:name w:val="List Paragraph"/>
    <w:basedOn w:val="Standard"/>
    <w:uiPriority w:val="34"/>
    <w:qFormat/>
    <w:rsid w:val="00733D3F"/>
    <w:pPr>
      <w:numPr>
        <w:numId w:val="1"/>
      </w:numPr>
      <w:spacing w:after="0"/>
      <w:ind w:left="641" w:hanging="357"/>
      <w:contextualSpacing/>
    </w:pPr>
  </w:style>
  <w:style w:type="character" w:customStyle="1" w:styleId="berschrift5Zchn">
    <w:name w:val="Überschrift 5 Zchn"/>
    <w:basedOn w:val="Absatz-Standardschriftart"/>
    <w:link w:val="berschrift5"/>
    <w:uiPriority w:val="9"/>
    <w:rsid w:val="00733D3F"/>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uiPriority w:val="9"/>
    <w:rsid w:val="00733D3F"/>
    <w:rPr>
      <w:rFonts w:asciiTheme="majorHAnsi" w:eastAsiaTheme="majorEastAsia" w:hAnsiTheme="majorHAnsi" w:cstheme="majorBidi"/>
      <w:i/>
      <w:iCs/>
      <w:color w:val="243F60" w:themeColor="accent1" w:themeShade="7F"/>
      <w:sz w:val="24"/>
    </w:rPr>
  </w:style>
  <w:style w:type="paragraph" w:styleId="Untertitel">
    <w:name w:val="Subtitle"/>
    <w:basedOn w:val="Standard"/>
    <w:next w:val="Standard"/>
    <w:link w:val="UntertitelZchn"/>
    <w:uiPriority w:val="11"/>
    <w:rsid w:val="00733D3F"/>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733D3F"/>
    <w:rPr>
      <w:rFonts w:asciiTheme="majorHAnsi" w:eastAsiaTheme="majorEastAsia" w:hAnsiTheme="majorHAnsi" w:cstheme="majorBidi"/>
      <w:i/>
      <w:iCs/>
      <w:color w:val="4F81BD" w:themeColor="accent1"/>
      <w:spacing w:val="15"/>
      <w:sz w:val="24"/>
      <w:szCs w:val="24"/>
    </w:rPr>
  </w:style>
  <w:style w:type="character" w:styleId="Hyperlink">
    <w:name w:val="Hyperlink"/>
    <w:basedOn w:val="Absatz-Standardschriftart"/>
    <w:uiPriority w:val="99"/>
    <w:unhideWhenUsed/>
    <w:rsid w:val="004F6418"/>
    <w:rPr>
      <w:color w:val="0000FF" w:themeColor="hyperlink"/>
      <w:u w:val="single"/>
    </w:rPr>
  </w:style>
  <w:style w:type="paragraph" w:styleId="Sprechblasentext">
    <w:name w:val="Balloon Text"/>
    <w:basedOn w:val="Standard"/>
    <w:link w:val="SprechblasentextZchn"/>
    <w:uiPriority w:val="99"/>
    <w:semiHidden/>
    <w:unhideWhenUsed/>
    <w:rsid w:val="000E088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E08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ista.de/corona/nach-den-osterferien202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kvhessen.de/coronatests/" TargetMode="External"/><Relationship Id="rId5" Type="http://schemas.openxmlformats.org/officeDocument/2006/relationships/webSettings" Target="webSettings.xml"/><Relationship Id="rId10" Type="http://schemas.openxmlformats.org/officeDocument/2006/relationships/hyperlink" Target="http://www.roche.de/patienten-betroffene/informationen-zu-krankheiten/covid-19/sars-cov-2-rapid-antigen-test-patienten-n" TargetMode="External"/><Relationship Id="rId4" Type="http://schemas.openxmlformats.org/officeDocument/2006/relationships/settings" Target="settings.xml"/><Relationship Id="rId9" Type="http://schemas.openxmlformats.org/officeDocument/2006/relationships/hyperlink" Target="http://www.moelab.de/startseite.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oltenier\AppData\Roaming\Microsoft\Templates\blista%20DV%20-%20Berich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blista DV - Bericht</Template>
  <TotalTime>0</TotalTime>
  <Pages>3</Pages>
  <Words>577</Words>
  <Characters>3637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Deutsche Blindenstudienanstalt e.V.</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Troltenier</dc:creator>
  <cp:lastModifiedBy>Sabine Zimmermann</cp:lastModifiedBy>
  <cp:revision>3</cp:revision>
  <cp:lastPrinted>2021-04-30T10:36:00Z</cp:lastPrinted>
  <dcterms:created xsi:type="dcterms:W3CDTF">2021-04-30T11:10:00Z</dcterms:created>
  <dcterms:modified xsi:type="dcterms:W3CDTF">2021-04-30T11:10:00Z</dcterms:modified>
  <cp:contentStatus>Endgültig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